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54" w:rsidRPr="00702DDA" w:rsidRDefault="005A7754" w:rsidP="00702DDA">
      <w:pPr>
        <w:spacing w:before="0" w:beforeAutospacing="0" w:line="360" w:lineRule="auto"/>
        <w:jc w:val="center"/>
        <w:rPr>
          <w:rFonts w:ascii="Arial" w:hAnsi="Arial" w:cs="Arial"/>
          <w:sz w:val="24"/>
          <w:szCs w:val="24"/>
          <w:lang w:val="ms-MY" w:eastAsia="en-MY"/>
        </w:rPr>
      </w:pPr>
      <w:r w:rsidRPr="00702DDA">
        <w:rPr>
          <w:rFonts w:ascii="Arial" w:hAnsi="Arial" w:cs="Arial"/>
          <w:noProof/>
          <w:sz w:val="24"/>
          <w:szCs w:val="24"/>
          <w:lang w:eastAsia="en-MY"/>
        </w:rPr>
        <w:drawing>
          <wp:anchor distT="0" distB="0" distL="114300" distR="114300" simplePos="0" relativeHeight="251658240" behindDoc="0" locked="0" layoutInCell="1" allowOverlap="1">
            <wp:simplePos x="0" y="0"/>
            <wp:positionH relativeFrom="margin">
              <wp:align>center</wp:align>
            </wp:positionH>
            <wp:positionV relativeFrom="paragraph">
              <wp:posOffset>-228600</wp:posOffset>
            </wp:positionV>
            <wp:extent cx="1318751" cy="828675"/>
            <wp:effectExtent l="0" t="0" r="0" b="0"/>
            <wp:wrapNone/>
            <wp:docPr id="1" name="Picture 1" descr="I:\LOGO KPWKM -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 KPWKM - ENGLIS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8751"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814" w:rsidRPr="00702DDA" w:rsidRDefault="00847814" w:rsidP="00702DDA">
      <w:pPr>
        <w:spacing w:before="0" w:beforeAutospacing="0" w:line="360" w:lineRule="auto"/>
        <w:rPr>
          <w:rFonts w:ascii="Arial" w:hAnsi="Arial" w:cs="Arial"/>
          <w:sz w:val="24"/>
          <w:szCs w:val="24"/>
          <w:lang w:val="ms-MY"/>
        </w:rPr>
      </w:pPr>
    </w:p>
    <w:p w:rsidR="00603A2C" w:rsidRPr="00702DDA" w:rsidRDefault="00603A2C" w:rsidP="00702DDA">
      <w:pPr>
        <w:widowControl w:val="0"/>
        <w:autoSpaceDE w:val="0"/>
        <w:autoSpaceDN w:val="0"/>
        <w:adjustRightInd w:val="0"/>
        <w:spacing w:before="0" w:beforeAutospacing="0" w:line="360" w:lineRule="auto"/>
        <w:jc w:val="center"/>
        <w:rPr>
          <w:rFonts w:ascii="Arial" w:hAnsi="Arial" w:cs="Arial"/>
          <w:b/>
          <w:sz w:val="24"/>
          <w:szCs w:val="24"/>
          <w:lang w:val="ms-MY"/>
        </w:rPr>
      </w:pPr>
    </w:p>
    <w:p w:rsidR="00790086" w:rsidRPr="00702DDA" w:rsidRDefault="00702DDA" w:rsidP="00702DDA">
      <w:pPr>
        <w:widowControl w:val="0"/>
        <w:autoSpaceDE w:val="0"/>
        <w:autoSpaceDN w:val="0"/>
        <w:adjustRightInd w:val="0"/>
        <w:spacing w:before="0" w:beforeAutospacing="0" w:line="360" w:lineRule="auto"/>
        <w:jc w:val="center"/>
        <w:rPr>
          <w:rFonts w:ascii="Arial" w:hAnsi="Arial" w:cs="Arial"/>
          <w:b/>
          <w:sz w:val="24"/>
          <w:szCs w:val="24"/>
          <w:lang w:val="ms-MY"/>
        </w:rPr>
      </w:pPr>
      <w:r w:rsidRPr="00702DDA">
        <w:rPr>
          <w:rFonts w:ascii="Arial" w:hAnsi="Arial" w:cs="Arial"/>
          <w:b/>
          <w:sz w:val="24"/>
          <w:szCs w:val="24"/>
          <w:lang w:val="ms-MY"/>
        </w:rPr>
        <w:t>SIARAN</w:t>
      </w:r>
      <w:r w:rsidR="00790086" w:rsidRPr="00702DDA">
        <w:rPr>
          <w:rFonts w:ascii="Arial" w:hAnsi="Arial" w:cs="Arial"/>
          <w:b/>
          <w:sz w:val="24"/>
          <w:szCs w:val="24"/>
          <w:lang w:val="ms-MY"/>
        </w:rPr>
        <w:t xml:space="preserve"> MEDIA</w:t>
      </w:r>
    </w:p>
    <w:p w:rsidR="00790086" w:rsidRPr="00702DDA" w:rsidRDefault="00790086" w:rsidP="00702DDA">
      <w:pPr>
        <w:widowControl w:val="0"/>
        <w:autoSpaceDE w:val="0"/>
        <w:autoSpaceDN w:val="0"/>
        <w:adjustRightInd w:val="0"/>
        <w:spacing w:before="0" w:beforeAutospacing="0" w:line="360" w:lineRule="auto"/>
        <w:jc w:val="center"/>
        <w:rPr>
          <w:rFonts w:ascii="Arial" w:hAnsi="Arial" w:cs="Arial"/>
          <w:b/>
          <w:sz w:val="24"/>
          <w:szCs w:val="24"/>
          <w:lang w:val="ms-MY"/>
        </w:rPr>
      </w:pPr>
    </w:p>
    <w:p w:rsidR="009046DA" w:rsidRPr="003C4746" w:rsidRDefault="003C4746" w:rsidP="00702DDA">
      <w:pPr>
        <w:widowControl w:val="0"/>
        <w:autoSpaceDE w:val="0"/>
        <w:autoSpaceDN w:val="0"/>
        <w:adjustRightInd w:val="0"/>
        <w:spacing w:before="0" w:beforeAutospacing="0" w:line="360" w:lineRule="auto"/>
        <w:jc w:val="center"/>
        <w:rPr>
          <w:rFonts w:ascii="Arial" w:hAnsi="Arial" w:cs="Arial"/>
          <w:b/>
          <w:sz w:val="24"/>
          <w:szCs w:val="24"/>
          <w:lang w:val="ms-MY"/>
        </w:rPr>
      </w:pPr>
      <w:r w:rsidRPr="003C4746">
        <w:rPr>
          <w:rFonts w:ascii="Arial" w:hAnsi="Arial" w:cs="Arial"/>
          <w:b/>
          <w:sz w:val="24"/>
          <w:szCs w:val="24"/>
          <w:lang w:val="ms-MY"/>
        </w:rPr>
        <w:t>GERAKAN WANITA ANTI RASUAH</w:t>
      </w:r>
    </w:p>
    <w:p w:rsidR="00847814" w:rsidRPr="003C4746" w:rsidRDefault="003C4746" w:rsidP="00702DDA">
      <w:pPr>
        <w:widowControl w:val="0"/>
        <w:autoSpaceDE w:val="0"/>
        <w:autoSpaceDN w:val="0"/>
        <w:adjustRightInd w:val="0"/>
        <w:spacing w:before="0" w:beforeAutospacing="0" w:line="360" w:lineRule="auto"/>
        <w:jc w:val="center"/>
        <w:rPr>
          <w:rFonts w:ascii="Arial" w:hAnsi="Arial" w:cs="Arial"/>
          <w:b/>
          <w:sz w:val="24"/>
          <w:szCs w:val="24"/>
          <w:lang w:val="ms-MY"/>
        </w:rPr>
      </w:pPr>
      <w:r w:rsidRPr="003C4746">
        <w:rPr>
          <w:rFonts w:ascii="Arial" w:hAnsi="Arial" w:cs="Arial"/>
          <w:b/>
          <w:sz w:val="24"/>
          <w:szCs w:val="24"/>
          <w:lang w:val="ms-MY"/>
        </w:rPr>
        <w:t>(G-WAR)</w:t>
      </w:r>
      <w:r w:rsidRPr="003C4746">
        <w:rPr>
          <w:rFonts w:ascii="Arial" w:eastAsia="SimSun" w:hAnsi="Arial" w:cs="Arial"/>
          <w:b/>
          <w:sz w:val="24"/>
          <w:szCs w:val="24"/>
          <w:lang w:val="ms-MY"/>
        </w:rPr>
        <w:t xml:space="preserve"> KOMITED DALAM MEMBANTERAS DAN MEMERANGI RASUAH</w:t>
      </w:r>
    </w:p>
    <w:p w:rsidR="009046DA" w:rsidRPr="00702DDA" w:rsidRDefault="009046DA" w:rsidP="00702DDA">
      <w:pPr>
        <w:widowControl w:val="0"/>
        <w:autoSpaceDE w:val="0"/>
        <w:autoSpaceDN w:val="0"/>
        <w:adjustRightInd w:val="0"/>
        <w:spacing w:before="0" w:beforeAutospacing="0" w:line="360" w:lineRule="auto"/>
        <w:rPr>
          <w:rFonts w:ascii="Arial" w:hAnsi="Arial" w:cs="Arial"/>
          <w:b/>
          <w:sz w:val="24"/>
          <w:szCs w:val="24"/>
          <w:lang w:val="ms-MY"/>
        </w:rPr>
      </w:pPr>
    </w:p>
    <w:p w:rsidR="00D0562B" w:rsidRDefault="009046DA" w:rsidP="00702DDA">
      <w:pPr>
        <w:widowControl w:val="0"/>
        <w:autoSpaceDE w:val="0"/>
        <w:autoSpaceDN w:val="0"/>
        <w:adjustRightInd w:val="0"/>
        <w:spacing w:before="0" w:beforeAutospacing="0" w:line="360" w:lineRule="auto"/>
        <w:rPr>
          <w:rFonts w:ascii="Arial" w:hAnsi="Arial" w:cs="Arial"/>
          <w:sz w:val="24"/>
          <w:szCs w:val="24"/>
          <w:lang w:val="ms-MY"/>
        </w:rPr>
      </w:pPr>
      <w:r w:rsidRPr="00702DDA">
        <w:rPr>
          <w:rFonts w:ascii="Arial" w:hAnsi="Arial" w:cs="Arial"/>
          <w:b/>
          <w:sz w:val="24"/>
          <w:szCs w:val="24"/>
          <w:lang w:val="ms-MY"/>
        </w:rPr>
        <w:t>PUTRAJAYA</w:t>
      </w:r>
      <w:r w:rsidR="000751D0" w:rsidRPr="00702DDA">
        <w:rPr>
          <w:rFonts w:ascii="Arial" w:hAnsi="Arial" w:cs="Arial"/>
          <w:b/>
          <w:sz w:val="24"/>
          <w:szCs w:val="24"/>
          <w:lang w:val="ms-MY"/>
        </w:rPr>
        <w:t xml:space="preserve">, </w:t>
      </w:r>
      <w:r w:rsidR="005F5228" w:rsidRPr="00702DDA">
        <w:rPr>
          <w:rFonts w:ascii="Arial" w:hAnsi="Arial" w:cs="Arial"/>
          <w:b/>
          <w:sz w:val="24"/>
          <w:szCs w:val="24"/>
          <w:lang w:val="ms-MY"/>
        </w:rPr>
        <w:t>1 Mac</w:t>
      </w:r>
      <w:r w:rsidR="005A7754" w:rsidRPr="00702DDA">
        <w:rPr>
          <w:rFonts w:ascii="Arial" w:hAnsi="Arial" w:cs="Arial"/>
          <w:sz w:val="24"/>
          <w:szCs w:val="24"/>
          <w:lang w:val="ms-MY"/>
        </w:rPr>
        <w:t xml:space="preserve"> </w:t>
      </w:r>
      <w:r w:rsidR="0023268F" w:rsidRPr="00702DDA">
        <w:rPr>
          <w:rFonts w:ascii="Arial" w:hAnsi="Arial" w:cs="Arial"/>
          <w:sz w:val="24"/>
          <w:szCs w:val="24"/>
          <w:lang w:val="ms-MY"/>
        </w:rPr>
        <w:t>–</w:t>
      </w:r>
      <w:r w:rsidR="005F5228" w:rsidRPr="00702DDA">
        <w:rPr>
          <w:rFonts w:ascii="Arial" w:hAnsi="Arial" w:cs="Arial"/>
          <w:sz w:val="24"/>
          <w:szCs w:val="24"/>
          <w:lang w:val="ms-MY"/>
        </w:rPr>
        <w:t xml:space="preserve"> </w:t>
      </w:r>
      <w:r w:rsidR="00612B36">
        <w:rPr>
          <w:rFonts w:ascii="Arial" w:hAnsi="Arial" w:cs="Arial"/>
          <w:sz w:val="24"/>
          <w:szCs w:val="24"/>
          <w:lang w:val="ms-MY"/>
        </w:rPr>
        <w:t>Kem</w:t>
      </w:r>
      <w:r w:rsidR="00612B36" w:rsidRPr="00702DDA">
        <w:rPr>
          <w:rFonts w:ascii="Arial" w:hAnsi="Arial" w:cs="Arial"/>
          <w:sz w:val="24"/>
          <w:szCs w:val="24"/>
          <w:lang w:val="ms-MY"/>
        </w:rPr>
        <w:t>enteri</w:t>
      </w:r>
      <w:r w:rsidR="00D65FF3">
        <w:rPr>
          <w:rFonts w:ascii="Arial" w:hAnsi="Arial" w:cs="Arial"/>
          <w:sz w:val="24"/>
          <w:szCs w:val="24"/>
          <w:lang w:val="ms-MY"/>
        </w:rPr>
        <w:t>an</w:t>
      </w:r>
      <w:r w:rsidR="00612B36" w:rsidRPr="00702DDA">
        <w:rPr>
          <w:rFonts w:ascii="Arial" w:hAnsi="Arial" w:cs="Arial"/>
          <w:sz w:val="24"/>
          <w:szCs w:val="24"/>
          <w:lang w:val="ms-MY"/>
        </w:rPr>
        <w:t xml:space="preserve"> Pembangunan Wanita, Keluarga dan Masyarakat</w:t>
      </w:r>
      <w:r w:rsidR="00612B36">
        <w:rPr>
          <w:rFonts w:ascii="Arial" w:hAnsi="Arial" w:cs="Arial"/>
          <w:sz w:val="24"/>
          <w:szCs w:val="24"/>
          <w:lang w:val="ms-MY"/>
        </w:rPr>
        <w:t xml:space="preserve"> </w:t>
      </w:r>
      <w:r w:rsidR="00612B36" w:rsidRPr="00702DDA">
        <w:rPr>
          <w:rFonts w:ascii="Arial" w:hAnsi="Arial" w:cs="Arial"/>
          <w:sz w:val="24"/>
          <w:szCs w:val="24"/>
          <w:lang w:val="ms-MY"/>
        </w:rPr>
        <w:t>(KPWKM)</w:t>
      </w:r>
      <w:r w:rsidR="00612B36">
        <w:rPr>
          <w:rFonts w:ascii="Arial" w:hAnsi="Arial" w:cs="Arial"/>
          <w:sz w:val="24"/>
          <w:szCs w:val="24"/>
          <w:lang w:val="ms-MY"/>
        </w:rPr>
        <w:t xml:space="preserve"> telah melancarkan </w:t>
      </w:r>
      <w:r w:rsidR="00D0562B">
        <w:rPr>
          <w:rFonts w:ascii="Arial" w:hAnsi="Arial" w:cs="Arial"/>
          <w:sz w:val="24"/>
          <w:szCs w:val="24"/>
          <w:lang w:val="ms-MY"/>
        </w:rPr>
        <w:t xml:space="preserve">Gerakan Wanita Anti Rasuah </w:t>
      </w:r>
      <w:r w:rsidR="009E2E68">
        <w:rPr>
          <w:rFonts w:ascii="Arial" w:hAnsi="Arial" w:cs="Arial"/>
          <w:sz w:val="24"/>
          <w:szCs w:val="24"/>
          <w:lang w:val="ms-MY"/>
        </w:rPr>
        <w:t xml:space="preserve">(G-WAR) </w:t>
      </w:r>
      <w:r w:rsidR="00612B36">
        <w:rPr>
          <w:rFonts w:ascii="Arial" w:hAnsi="Arial" w:cs="Arial"/>
          <w:sz w:val="24"/>
          <w:szCs w:val="24"/>
          <w:lang w:val="ms-MY"/>
        </w:rPr>
        <w:t>yang merupakan program yan</w:t>
      </w:r>
      <w:r w:rsidR="00D0562B">
        <w:rPr>
          <w:rFonts w:ascii="Arial" w:hAnsi="Arial" w:cs="Arial"/>
          <w:sz w:val="24"/>
          <w:szCs w:val="24"/>
          <w:lang w:val="ms-MY"/>
        </w:rPr>
        <w:t xml:space="preserve">g mendorong dan meningkatkan semangat wanita </w:t>
      </w:r>
      <w:r w:rsidR="00612B36">
        <w:rPr>
          <w:rFonts w:ascii="Arial" w:hAnsi="Arial" w:cs="Arial"/>
          <w:sz w:val="24"/>
          <w:szCs w:val="24"/>
          <w:lang w:val="ms-MY"/>
        </w:rPr>
        <w:t xml:space="preserve">bagi melaksanakan tanggungjawab dengan lebih berintegriti bukan sahaja dalam keluarga tetapi juga dalam kerjaya dan juga komuniti. </w:t>
      </w:r>
      <w:r w:rsidR="00D0562B">
        <w:rPr>
          <w:rFonts w:ascii="Arial" w:hAnsi="Arial" w:cs="Arial"/>
          <w:sz w:val="24"/>
          <w:szCs w:val="24"/>
          <w:lang w:val="ms-MY"/>
        </w:rPr>
        <w:t xml:space="preserve">Majlis ini, telah dirasmikan oleh </w:t>
      </w:r>
      <w:r w:rsidR="00612B36">
        <w:rPr>
          <w:rFonts w:ascii="Arial" w:hAnsi="Arial" w:cs="Arial"/>
          <w:sz w:val="24"/>
          <w:szCs w:val="24"/>
          <w:lang w:val="ms-MY"/>
        </w:rPr>
        <w:t xml:space="preserve">menterinya </w:t>
      </w:r>
      <w:r w:rsidR="00D0562B">
        <w:rPr>
          <w:rFonts w:ascii="Arial" w:hAnsi="Arial" w:cs="Arial"/>
          <w:sz w:val="24"/>
          <w:szCs w:val="24"/>
          <w:lang w:val="ms-MY"/>
        </w:rPr>
        <w:t>YB Dato’ Sri Rohani Abdu</w:t>
      </w:r>
      <w:r w:rsidR="00D65FF3">
        <w:rPr>
          <w:rFonts w:ascii="Arial" w:hAnsi="Arial" w:cs="Arial"/>
          <w:sz w:val="24"/>
          <w:szCs w:val="24"/>
          <w:lang w:val="ms-MY"/>
        </w:rPr>
        <w:t>l Karim.</w:t>
      </w:r>
      <w:bookmarkStart w:id="0" w:name="_GoBack"/>
      <w:bookmarkEnd w:id="0"/>
    </w:p>
    <w:p w:rsidR="00D0562B" w:rsidRDefault="00D0562B" w:rsidP="00702DDA">
      <w:pPr>
        <w:widowControl w:val="0"/>
        <w:autoSpaceDE w:val="0"/>
        <w:autoSpaceDN w:val="0"/>
        <w:adjustRightInd w:val="0"/>
        <w:spacing w:before="0" w:beforeAutospacing="0" w:line="360" w:lineRule="auto"/>
        <w:rPr>
          <w:rFonts w:ascii="Arial" w:hAnsi="Arial" w:cs="Arial"/>
          <w:sz w:val="24"/>
          <w:szCs w:val="24"/>
          <w:lang w:val="ms-MY"/>
        </w:rPr>
      </w:pPr>
    </w:p>
    <w:p w:rsidR="00612B36" w:rsidRDefault="00612B36" w:rsidP="00702DDA">
      <w:pPr>
        <w:widowControl w:val="0"/>
        <w:autoSpaceDE w:val="0"/>
        <w:autoSpaceDN w:val="0"/>
        <w:adjustRightInd w:val="0"/>
        <w:spacing w:before="0" w:beforeAutospacing="0" w:line="360" w:lineRule="auto"/>
        <w:rPr>
          <w:rFonts w:ascii="Arial" w:hAnsi="Arial" w:cs="Arial"/>
          <w:sz w:val="24"/>
          <w:szCs w:val="24"/>
          <w:lang w:val="ms-MY"/>
        </w:rPr>
      </w:pPr>
      <w:r>
        <w:rPr>
          <w:rFonts w:ascii="Arial" w:hAnsi="Arial" w:cs="Arial"/>
          <w:sz w:val="24"/>
          <w:szCs w:val="24"/>
          <w:lang w:val="ms-MY"/>
        </w:rPr>
        <w:t>Tahun 2018 telah dipilih sebagai Tahun Memperkasa Wanita (#TMW18) dan pihak kementerian</w:t>
      </w:r>
      <w:r w:rsidR="005F5228" w:rsidRPr="00702DDA">
        <w:rPr>
          <w:rFonts w:ascii="Arial" w:hAnsi="Arial" w:cs="Arial"/>
          <w:sz w:val="24"/>
          <w:szCs w:val="24"/>
          <w:lang w:val="ms-MY"/>
        </w:rPr>
        <w:t xml:space="preserve"> </w:t>
      </w:r>
      <w:r w:rsidR="00110090" w:rsidRPr="00702DDA">
        <w:rPr>
          <w:rFonts w:ascii="Arial" w:hAnsi="Arial" w:cs="Arial"/>
          <w:sz w:val="24"/>
          <w:szCs w:val="24"/>
          <w:lang w:val="ms-MY"/>
        </w:rPr>
        <w:t>terus komited dalam meneruskan a</w:t>
      </w:r>
      <w:r w:rsidR="005F5228" w:rsidRPr="00702DDA">
        <w:rPr>
          <w:rFonts w:ascii="Arial" w:hAnsi="Arial" w:cs="Arial"/>
          <w:sz w:val="24"/>
          <w:szCs w:val="24"/>
          <w:lang w:val="ms-MY"/>
        </w:rPr>
        <w:t>genda memperkasa wanita</w:t>
      </w:r>
      <w:r w:rsidR="00FC665B">
        <w:rPr>
          <w:rFonts w:ascii="Arial" w:hAnsi="Arial" w:cs="Arial"/>
          <w:sz w:val="24"/>
          <w:szCs w:val="24"/>
          <w:lang w:val="ms-MY"/>
        </w:rPr>
        <w:t xml:space="preserve"> ke peringkat global</w:t>
      </w:r>
      <w:r w:rsidR="00623C52" w:rsidRPr="00702DDA">
        <w:rPr>
          <w:rFonts w:ascii="Arial" w:hAnsi="Arial" w:cs="Arial"/>
          <w:sz w:val="24"/>
          <w:szCs w:val="24"/>
          <w:lang w:val="ms-MY"/>
        </w:rPr>
        <w:t xml:space="preserve">. </w:t>
      </w:r>
      <w:r>
        <w:rPr>
          <w:rFonts w:ascii="Arial" w:hAnsi="Arial" w:cs="Arial"/>
          <w:sz w:val="24"/>
          <w:szCs w:val="24"/>
          <w:lang w:val="ms-MY"/>
        </w:rPr>
        <w:t xml:space="preserve">Pelancaran G-WAR merupakan usaha kerajaan bagi memastikan setiap wanita dapat bergerak seiring dengan arus perubahan </w:t>
      </w:r>
      <w:proofErr w:type="spellStart"/>
      <w:r>
        <w:rPr>
          <w:rFonts w:ascii="Arial" w:hAnsi="Arial" w:cs="Arial"/>
          <w:sz w:val="24"/>
          <w:szCs w:val="24"/>
          <w:shd w:val="clear" w:color="auto" w:fill="FFFFFF"/>
        </w:rPr>
        <w:t>dan</w:t>
      </w:r>
      <w:proofErr w:type="spellEnd"/>
      <w:r w:rsidRPr="006051C2">
        <w:rPr>
          <w:rFonts w:ascii="Arial" w:hAnsi="Arial" w:cs="Arial"/>
          <w:sz w:val="24"/>
          <w:szCs w:val="24"/>
          <w:shd w:val="clear" w:color="auto" w:fill="FFFFFF"/>
        </w:rPr>
        <w:t xml:space="preserve"> </w:t>
      </w:r>
      <w:proofErr w:type="spellStart"/>
      <w:r w:rsidRPr="006051C2">
        <w:rPr>
          <w:rFonts w:ascii="Arial" w:hAnsi="Arial" w:cs="Arial"/>
          <w:sz w:val="24"/>
          <w:szCs w:val="24"/>
          <w:shd w:val="clear" w:color="auto" w:fill="FFFFFF"/>
        </w:rPr>
        <w:t>kehe</w:t>
      </w:r>
      <w:r>
        <w:rPr>
          <w:rFonts w:ascii="Arial" w:hAnsi="Arial" w:cs="Arial"/>
          <w:sz w:val="24"/>
          <w:szCs w:val="24"/>
          <w:shd w:val="clear" w:color="auto" w:fill="FFFFFF"/>
        </w:rPr>
        <w:t>ndak</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Revolusi</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Perindustrian</w:t>
      </w:r>
      <w:proofErr w:type="spellEnd"/>
      <w:r>
        <w:rPr>
          <w:rFonts w:ascii="Arial" w:hAnsi="Arial" w:cs="Arial"/>
          <w:sz w:val="24"/>
          <w:szCs w:val="24"/>
          <w:shd w:val="clear" w:color="auto" w:fill="FFFFFF"/>
        </w:rPr>
        <w:t xml:space="preserve"> 4.0.</w:t>
      </w:r>
    </w:p>
    <w:p w:rsidR="00612B36" w:rsidRDefault="00612B36" w:rsidP="00702DDA">
      <w:pPr>
        <w:widowControl w:val="0"/>
        <w:autoSpaceDE w:val="0"/>
        <w:autoSpaceDN w:val="0"/>
        <w:adjustRightInd w:val="0"/>
        <w:spacing w:before="0" w:beforeAutospacing="0" w:line="360" w:lineRule="auto"/>
        <w:rPr>
          <w:rFonts w:ascii="Arial" w:hAnsi="Arial" w:cs="Arial"/>
          <w:sz w:val="24"/>
          <w:szCs w:val="24"/>
          <w:lang w:val="ms-MY"/>
        </w:rPr>
      </w:pPr>
    </w:p>
    <w:p w:rsidR="00FC665B" w:rsidRPr="00FC665B" w:rsidRDefault="00623C52" w:rsidP="00FC665B">
      <w:pPr>
        <w:spacing w:before="0" w:beforeAutospacing="0" w:line="360" w:lineRule="auto"/>
        <w:rPr>
          <w:rFonts w:ascii="Arial" w:hAnsi="Arial" w:cs="Arial"/>
          <w:sz w:val="24"/>
          <w:szCs w:val="24"/>
          <w:lang w:val="ms-MY"/>
        </w:rPr>
      </w:pPr>
      <w:r w:rsidRPr="00FC665B">
        <w:rPr>
          <w:rFonts w:ascii="Arial" w:hAnsi="Arial" w:cs="Arial"/>
          <w:sz w:val="24"/>
          <w:szCs w:val="24"/>
          <w:lang w:val="ms-MY"/>
        </w:rPr>
        <w:t>Menteri Pembangunan Wanita, Keluarga dan Masyarakat, Dato’</w:t>
      </w:r>
      <w:r w:rsidR="00702DDA" w:rsidRPr="00FC665B">
        <w:rPr>
          <w:rFonts w:ascii="Arial" w:hAnsi="Arial" w:cs="Arial"/>
          <w:sz w:val="24"/>
          <w:szCs w:val="24"/>
          <w:lang w:val="ms-MY"/>
        </w:rPr>
        <w:t xml:space="preserve"> Sri Rohani dalam ucapannya berkata </w:t>
      </w:r>
      <w:r w:rsidRPr="00FC665B">
        <w:rPr>
          <w:rFonts w:ascii="Arial" w:hAnsi="Arial" w:cs="Arial"/>
          <w:sz w:val="24"/>
          <w:szCs w:val="24"/>
          <w:lang w:val="ms-MY"/>
        </w:rPr>
        <w:t xml:space="preserve">“ </w:t>
      </w:r>
      <w:r w:rsidR="00FC665B" w:rsidRPr="00FC665B">
        <w:rPr>
          <w:rFonts w:ascii="Arial" w:hAnsi="Arial" w:cs="Arial"/>
          <w:sz w:val="24"/>
          <w:szCs w:val="24"/>
          <w:lang w:val="ms-MY"/>
        </w:rPr>
        <w:t xml:space="preserve">Di bawah TMW18, ia bukan sahaja merupakan inisiatif kerajaan bagi memberi ruang untuk wanita mendapat pendedahan peluang, pengisian maklumat dan pengetahuan mengenai isu dan cabaran yang dihadapi agar wanita terus mempunyai daya saing untuk ke peringkat yang lebih tinggi, malah boleh juga  </w:t>
      </w:r>
      <w:r w:rsidR="00FC665B" w:rsidRPr="00FC665B">
        <w:rPr>
          <w:rFonts w:ascii="Arial" w:hAnsi="Arial" w:cs="Arial"/>
          <w:b/>
          <w:bCs/>
          <w:sz w:val="24"/>
          <w:szCs w:val="24"/>
          <w:lang w:val="ms-MY"/>
        </w:rPr>
        <w:t>bertindak sebagai penggerak utama kepada budaya membenci rasuah bermula dari keluarga sehingga kepada setiap lapisan masyarakat.</w:t>
      </w:r>
      <w:r w:rsidR="00FC665B" w:rsidRPr="00FC665B">
        <w:rPr>
          <w:rFonts w:ascii="Arial" w:hAnsi="Arial" w:cs="Arial"/>
          <w:sz w:val="24"/>
          <w:szCs w:val="24"/>
          <w:lang w:val="ms-MY"/>
        </w:rPr>
        <w:t xml:space="preserve"> Saya ingin memberi semangat dan menggalakkan wanita supaya berani untuk </w:t>
      </w:r>
      <w:r w:rsidR="00FC665B" w:rsidRPr="00FC665B">
        <w:rPr>
          <w:rFonts w:ascii="Arial" w:hAnsi="Arial" w:cs="Arial"/>
          <w:b/>
          <w:sz w:val="24"/>
          <w:szCs w:val="24"/>
          <w:lang w:val="ms-MY"/>
        </w:rPr>
        <w:t>melaporkan kepada SPRM</w:t>
      </w:r>
      <w:r w:rsidR="00FC665B" w:rsidRPr="00FC665B">
        <w:rPr>
          <w:rFonts w:ascii="Arial" w:hAnsi="Arial" w:cs="Arial"/>
          <w:sz w:val="24"/>
          <w:szCs w:val="24"/>
          <w:lang w:val="ms-MY"/>
        </w:rPr>
        <w:t xml:space="preserve"> sekiranya berhadapan dengan rasuah, atau menerima ugutan atau paksaan untu</w:t>
      </w:r>
      <w:r w:rsidR="00FC665B">
        <w:rPr>
          <w:rFonts w:ascii="Arial" w:hAnsi="Arial" w:cs="Arial"/>
          <w:sz w:val="24"/>
          <w:szCs w:val="24"/>
          <w:lang w:val="ms-MY"/>
        </w:rPr>
        <w:t>k memberi atau menerima rasuah.”</w:t>
      </w:r>
    </w:p>
    <w:p w:rsidR="00FC665B" w:rsidRPr="00FC665B" w:rsidRDefault="00FC665B" w:rsidP="00FC665B">
      <w:pPr>
        <w:spacing w:before="0" w:beforeAutospacing="0" w:line="360" w:lineRule="auto"/>
        <w:rPr>
          <w:rFonts w:ascii="Arial" w:hAnsi="Arial" w:cs="Arial"/>
          <w:b/>
          <w:bCs/>
          <w:iCs/>
          <w:sz w:val="28"/>
          <w:szCs w:val="28"/>
          <w:lang w:val="ms-MY"/>
        </w:rPr>
      </w:pPr>
    </w:p>
    <w:p w:rsidR="00473E32" w:rsidRDefault="00473E32" w:rsidP="00702DDA">
      <w:pPr>
        <w:widowControl w:val="0"/>
        <w:autoSpaceDE w:val="0"/>
        <w:autoSpaceDN w:val="0"/>
        <w:adjustRightInd w:val="0"/>
        <w:spacing w:before="0" w:beforeAutospacing="0" w:line="360" w:lineRule="auto"/>
        <w:rPr>
          <w:rFonts w:ascii="Arial" w:hAnsi="Arial" w:cs="Arial"/>
          <w:sz w:val="24"/>
          <w:szCs w:val="24"/>
          <w:lang w:val="ms-MY"/>
        </w:rPr>
      </w:pPr>
    </w:p>
    <w:p w:rsidR="00FC665B" w:rsidRPr="00702DDA" w:rsidRDefault="00FC665B" w:rsidP="00702DDA">
      <w:pPr>
        <w:widowControl w:val="0"/>
        <w:autoSpaceDE w:val="0"/>
        <w:autoSpaceDN w:val="0"/>
        <w:adjustRightInd w:val="0"/>
        <w:spacing w:before="0" w:beforeAutospacing="0" w:line="360" w:lineRule="auto"/>
        <w:rPr>
          <w:rFonts w:ascii="Arial" w:hAnsi="Arial" w:cs="Arial"/>
          <w:sz w:val="24"/>
          <w:szCs w:val="24"/>
          <w:lang w:val="ms-MY"/>
        </w:rPr>
      </w:pPr>
    </w:p>
    <w:p w:rsidR="000B4D28" w:rsidRPr="00702DDA" w:rsidRDefault="00FC665B" w:rsidP="00702DDA">
      <w:pPr>
        <w:widowControl w:val="0"/>
        <w:autoSpaceDE w:val="0"/>
        <w:autoSpaceDN w:val="0"/>
        <w:adjustRightInd w:val="0"/>
        <w:spacing w:before="0" w:beforeAutospacing="0" w:line="360" w:lineRule="auto"/>
        <w:rPr>
          <w:rFonts w:ascii="Arial" w:hAnsi="Arial" w:cs="Arial"/>
          <w:sz w:val="24"/>
          <w:szCs w:val="24"/>
          <w:lang w:val="ms-MY"/>
        </w:rPr>
      </w:pPr>
      <w:r>
        <w:rPr>
          <w:rFonts w:ascii="Arial" w:hAnsi="Arial" w:cs="Arial"/>
          <w:sz w:val="24"/>
          <w:szCs w:val="24"/>
          <w:lang w:val="ms-MY"/>
        </w:rPr>
        <w:lastRenderedPageBreak/>
        <w:t>P</w:t>
      </w:r>
      <w:r w:rsidRPr="00702DDA">
        <w:rPr>
          <w:rFonts w:ascii="Arial" w:hAnsi="Arial" w:cs="Arial"/>
          <w:sz w:val="24"/>
          <w:szCs w:val="24"/>
          <w:lang w:val="ms-MY"/>
        </w:rPr>
        <w:t xml:space="preserve">elbagai inisiatif dan jentera telah digerakkan oleh kementerian </w:t>
      </w:r>
      <w:r>
        <w:rPr>
          <w:rFonts w:ascii="Arial" w:hAnsi="Arial" w:cs="Arial"/>
          <w:sz w:val="24"/>
          <w:szCs w:val="24"/>
          <w:lang w:val="ms-MY"/>
        </w:rPr>
        <w:t xml:space="preserve">antaranya </w:t>
      </w:r>
      <w:r w:rsidR="003F6648" w:rsidRPr="00702DDA">
        <w:rPr>
          <w:rFonts w:ascii="Arial" w:hAnsi="Arial" w:cs="Arial"/>
          <w:sz w:val="24"/>
          <w:szCs w:val="24"/>
          <w:lang w:val="ms-MY"/>
        </w:rPr>
        <w:t xml:space="preserve">program-program berbentuk ilmiah (perundangan) dirangka dan dianjurkan untuk </w:t>
      </w:r>
      <w:r w:rsidR="00AA4010" w:rsidRPr="00702DDA">
        <w:rPr>
          <w:rFonts w:ascii="Arial" w:hAnsi="Arial" w:cs="Arial"/>
          <w:sz w:val="24"/>
          <w:szCs w:val="24"/>
          <w:lang w:val="ms-MY"/>
        </w:rPr>
        <w:t>meningkatkan</w:t>
      </w:r>
      <w:r w:rsidR="003F6648" w:rsidRPr="00702DDA">
        <w:rPr>
          <w:rFonts w:ascii="Arial" w:hAnsi="Arial" w:cs="Arial"/>
          <w:sz w:val="24"/>
          <w:szCs w:val="24"/>
          <w:lang w:val="ms-MY"/>
        </w:rPr>
        <w:t xml:space="preserve"> pengetahuan wanita berkenaan perundangan. Sebagai contoh program Literasi Undang-undang (LUU) dan Wanita Anti Jenayah (WAJA) </w:t>
      </w:r>
      <w:r w:rsidR="009B494B" w:rsidRPr="00702DDA">
        <w:rPr>
          <w:rFonts w:ascii="Arial" w:hAnsi="Arial" w:cs="Arial"/>
          <w:sz w:val="24"/>
          <w:szCs w:val="24"/>
          <w:lang w:val="ms-MY"/>
        </w:rPr>
        <w:t xml:space="preserve">yang </w:t>
      </w:r>
      <w:r w:rsidR="003F6648" w:rsidRPr="00702DDA">
        <w:rPr>
          <w:rFonts w:ascii="Arial" w:hAnsi="Arial" w:cs="Arial"/>
          <w:sz w:val="24"/>
          <w:szCs w:val="24"/>
          <w:lang w:val="ms-MY"/>
        </w:rPr>
        <w:t xml:space="preserve">telah dianjurkan oleh Jabatan Pembangunan Wanita </w:t>
      </w:r>
      <w:r w:rsidR="009B494B" w:rsidRPr="00702DDA">
        <w:rPr>
          <w:rFonts w:ascii="Arial" w:hAnsi="Arial" w:cs="Arial"/>
          <w:sz w:val="24"/>
          <w:szCs w:val="24"/>
          <w:lang w:val="ms-MY"/>
        </w:rPr>
        <w:t xml:space="preserve">(JPW) </w:t>
      </w:r>
      <w:r w:rsidR="003F6648" w:rsidRPr="00702DDA">
        <w:rPr>
          <w:rFonts w:ascii="Arial" w:hAnsi="Arial" w:cs="Arial"/>
          <w:sz w:val="24"/>
          <w:szCs w:val="24"/>
          <w:lang w:val="ms-MY"/>
        </w:rPr>
        <w:t xml:space="preserve">di seluruh negara sejak tahun 2013 </w:t>
      </w:r>
      <w:r w:rsidR="006763B8" w:rsidRPr="00702DDA">
        <w:rPr>
          <w:rFonts w:ascii="Arial" w:hAnsi="Arial" w:cs="Arial"/>
          <w:sz w:val="24"/>
          <w:szCs w:val="24"/>
          <w:lang w:val="ms-MY"/>
        </w:rPr>
        <w:t>bertujuan</w:t>
      </w:r>
      <w:r w:rsidR="003F6648" w:rsidRPr="00702DDA">
        <w:rPr>
          <w:rFonts w:ascii="Arial" w:hAnsi="Arial" w:cs="Arial"/>
          <w:sz w:val="24"/>
          <w:szCs w:val="24"/>
          <w:lang w:val="ms-MY"/>
        </w:rPr>
        <w:t xml:space="preserve"> memberikan pengetahuan</w:t>
      </w:r>
      <w:r w:rsidR="009B494B" w:rsidRPr="00702DDA">
        <w:rPr>
          <w:rFonts w:ascii="Arial" w:hAnsi="Arial" w:cs="Arial"/>
          <w:sz w:val="24"/>
          <w:szCs w:val="24"/>
          <w:lang w:val="ms-MY"/>
        </w:rPr>
        <w:t>, pendedahan</w:t>
      </w:r>
      <w:r w:rsidR="003F6648" w:rsidRPr="00702DDA">
        <w:rPr>
          <w:rFonts w:ascii="Arial" w:hAnsi="Arial" w:cs="Arial"/>
          <w:sz w:val="24"/>
          <w:szCs w:val="24"/>
          <w:lang w:val="ms-MY"/>
        </w:rPr>
        <w:t xml:space="preserve"> dan kefahaman kepada golongan wanita berkenaan nasihat perundangan</w:t>
      </w:r>
      <w:r w:rsidR="009B494B" w:rsidRPr="00702DDA">
        <w:rPr>
          <w:rFonts w:ascii="Arial" w:hAnsi="Arial" w:cs="Arial"/>
          <w:sz w:val="24"/>
          <w:szCs w:val="24"/>
          <w:lang w:val="ms-MY"/>
        </w:rPr>
        <w:t>.</w:t>
      </w:r>
    </w:p>
    <w:p w:rsidR="009B494B" w:rsidRPr="00702DDA" w:rsidRDefault="009B494B" w:rsidP="00702DDA">
      <w:pPr>
        <w:spacing w:line="360" w:lineRule="auto"/>
        <w:rPr>
          <w:rFonts w:ascii="Arial" w:hAnsi="Arial" w:cs="Arial"/>
          <w:sz w:val="24"/>
          <w:szCs w:val="24"/>
          <w:lang w:val="ms-MY"/>
        </w:rPr>
      </w:pPr>
      <w:r w:rsidRPr="00702DDA">
        <w:rPr>
          <w:rFonts w:ascii="Arial" w:hAnsi="Arial" w:cs="Arial"/>
          <w:sz w:val="24"/>
          <w:szCs w:val="24"/>
          <w:lang w:val="ms-MY"/>
        </w:rPr>
        <w:t xml:space="preserve">Berdasarkan statistik penganjuran LUU pada tahun 2017, seramai 2801 orang wanita telah </w:t>
      </w:r>
      <w:r w:rsidR="00B90C8E" w:rsidRPr="00702DDA">
        <w:rPr>
          <w:rFonts w:ascii="Arial" w:hAnsi="Arial" w:cs="Arial"/>
          <w:sz w:val="24"/>
          <w:szCs w:val="24"/>
          <w:lang w:val="ms-MY"/>
        </w:rPr>
        <w:t xml:space="preserve">didedahkan </w:t>
      </w:r>
      <w:r w:rsidR="00AE131E" w:rsidRPr="00702DDA">
        <w:rPr>
          <w:rFonts w:ascii="Arial" w:hAnsi="Arial" w:cs="Arial"/>
          <w:sz w:val="24"/>
          <w:szCs w:val="24"/>
          <w:lang w:val="ms-MY"/>
        </w:rPr>
        <w:t xml:space="preserve">dengan </w:t>
      </w:r>
      <w:r w:rsidR="00B90C8E" w:rsidRPr="00702DDA">
        <w:rPr>
          <w:rFonts w:ascii="Arial" w:hAnsi="Arial" w:cs="Arial"/>
          <w:sz w:val="24"/>
          <w:szCs w:val="24"/>
          <w:lang w:val="ms-MY"/>
        </w:rPr>
        <w:t xml:space="preserve">ilmu </w:t>
      </w:r>
      <w:r w:rsidRPr="00702DDA">
        <w:rPr>
          <w:rFonts w:ascii="Arial" w:hAnsi="Arial" w:cs="Arial"/>
          <w:sz w:val="24"/>
          <w:szCs w:val="24"/>
          <w:lang w:val="ms-MY"/>
        </w:rPr>
        <w:t>perundangan, begitu juga penyertaan golongan wanita dala</w:t>
      </w:r>
      <w:r w:rsidR="00B90C8E" w:rsidRPr="00702DDA">
        <w:rPr>
          <w:rFonts w:ascii="Arial" w:hAnsi="Arial" w:cs="Arial"/>
          <w:sz w:val="24"/>
          <w:szCs w:val="24"/>
          <w:lang w:val="ms-MY"/>
        </w:rPr>
        <w:t xml:space="preserve">m </w:t>
      </w:r>
      <w:r w:rsidR="00B90C8E" w:rsidRPr="00FC665B">
        <w:rPr>
          <w:rFonts w:ascii="Arial" w:hAnsi="Arial" w:cs="Arial"/>
          <w:b/>
          <w:sz w:val="24"/>
          <w:szCs w:val="24"/>
          <w:lang w:val="ms-MY"/>
        </w:rPr>
        <w:t>program WAJA pada tahun 2017</w:t>
      </w:r>
      <w:r w:rsidRPr="00FC665B">
        <w:rPr>
          <w:rFonts w:ascii="Arial" w:hAnsi="Arial" w:cs="Arial"/>
          <w:b/>
          <w:sz w:val="24"/>
          <w:szCs w:val="24"/>
          <w:lang w:val="ms-MY"/>
        </w:rPr>
        <w:t xml:space="preserve"> </w:t>
      </w:r>
      <w:r w:rsidR="00AE131E" w:rsidRPr="00FC665B">
        <w:rPr>
          <w:rFonts w:ascii="Arial" w:hAnsi="Arial" w:cs="Arial"/>
          <w:b/>
          <w:sz w:val="24"/>
          <w:szCs w:val="24"/>
          <w:lang w:val="ms-MY"/>
        </w:rPr>
        <w:t xml:space="preserve">iaitu </w:t>
      </w:r>
      <w:r w:rsidRPr="00FC665B">
        <w:rPr>
          <w:rFonts w:ascii="Arial" w:hAnsi="Arial" w:cs="Arial"/>
          <w:b/>
          <w:sz w:val="24"/>
          <w:szCs w:val="24"/>
          <w:lang w:val="ms-MY"/>
        </w:rPr>
        <w:t>seramai 2631 orang</w:t>
      </w:r>
      <w:r w:rsidR="00B90C8E" w:rsidRPr="00FC665B">
        <w:rPr>
          <w:rFonts w:ascii="Arial" w:hAnsi="Arial" w:cs="Arial"/>
          <w:b/>
          <w:sz w:val="24"/>
          <w:szCs w:val="24"/>
          <w:lang w:val="ms-MY"/>
        </w:rPr>
        <w:t>,</w:t>
      </w:r>
      <w:r w:rsidRPr="00FC665B">
        <w:rPr>
          <w:rFonts w:ascii="Arial" w:hAnsi="Arial" w:cs="Arial"/>
          <w:b/>
          <w:sz w:val="24"/>
          <w:szCs w:val="24"/>
          <w:lang w:val="ms-MY"/>
        </w:rPr>
        <w:t xml:space="preserve"> yang mana program ini menjadi penggerak utama dalam meningkatkan integriti diri yang boleh dijadikan sebagai indikator dalam kempen </w:t>
      </w:r>
      <w:r w:rsidR="00AE131E" w:rsidRPr="00FC665B">
        <w:rPr>
          <w:rFonts w:ascii="Arial" w:hAnsi="Arial" w:cs="Arial"/>
          <w:b/>
          <w:sz w:val="24"/>
          <w:szCs w:val="24"/>
          <w:lang w:val="ms-MY"/>
        </w:rPr>
        <w:t>G-WAR</w:t>
      </w:r>
      <w:r w:rsidR="00AE131E" w:rsidRPr="00702DDA">
        <w:rPr>
          <w:rFonts w:ascii="Arial" w:hAnsi="Arial" w:cs="Arial"/>
          <w:sz w:val="24"/>
          <w:szCs w:val="24"/>
          <w:lang w:val="ms-MY"/>
        </w:rPr>
        <w:t>. Di bawah kementerian, Komuniti Perwani 1Malaysia telah dipertanggungjawabkan sebagai agen penyalur maklumat dalam meningkatkan kefahaman masyarakat di peringkat akar umbi mengenai dasar serta inisiatif yang dilaksanakan Kerajaan bagi manfaat kepada rakyat.</w:t>
      </w:r>
    </w:p>
    <w:p w:rsidR="00097C4C" w:rsidRPr="00702DDA" w:rsidRDefault="00097C4C" w:rsidP="00702DDA">
      <w:pPr>
        <w:widowControl w:val="0"/>
        <w:autoSpaceDE w:val="0"/>
        <w:autoSpaceDN w:val="0"/>
        <w:adjustRightInd w:val="0"/>
        <w:spacing w:before="0" w:beforeAutospacing="0" w:line="360" w:lineRule="auto"/>
        <w:rPr>
          <w:rFonts w:ascii="Arial" w:eastAsia="SimSun" w:hAnsi="Arial" w:cs="Arial"/>
          <w:sz w:val="24"/>
          <w:szCs w:val="24"/>
          <w:lang w:val="ms-MY"/>
        </w:rPr>
      </w:pPr>
    </w:p>
    <w:p w:rsidR="00FC665B" w:rsidRPr="003C4746" w:rsidRDefault="00FC665B" w:rsidP="00FC665B">
      <w:pPr>
        <w:spacing w:before="0" w:beforeAutospacing="0" w:line="360" w:lineRule="auto"/>
        <w:rPr>
          <w:rFonts w:ascii="Arial" w:hAnsi="Arial" w:cs="Arial"/>
          <w:sz w:val="24"/>
          <w:szCs w:val="24"/>
          <w:lang w:val="ms-MY"/>
        </w:rPr>
      </w:pPr>
      <w:r>
        <w:rPr>
          <w:rFonts w:ascii="Arial" w:eastAsia="SimSun" w:hAnsi="Arial" w:cs="Arial"/>
          <w:sz w:val="24"/>
          <w:szCs w:val="24"/>
          <w:lang w:val="ms-MY"/>
        </w:rPr>
        <w:t xml:space="preserve">Pelancaran </w:t>
      </w:r>
      <w:r w:rsidR="00AE131E" w:rsidRPr="00FC665B">
        <w:rPr>
          <w:rFonts w:ascii="Arial" w:eastAsia="SimSun" w:hAnsi="Arial" w:cs="Arial"/>
          <w:sz w:val="24"/>
          <w:szCs w:val="24"/>
          <w:lang w:val="ms-MY"/>
        </w:rPr>
        <w:t xml:space="preserve">G–WAR </w:t>
      </w:r>
      <w:r>
        <w:rPr>
          <w:rFonts w:ascii="Arial" w:eastAsia="SimSun" w:hAnsi="Arial" w:cs="Arial"/>
          <w:sz w:val="24"/>
          <w:szCs w:val="24"/>
          <w:lang w:val="ms-MY"/>
        </w:rPr>
        <w:t xml:space="preserve">ini </w:t>
      </w:r>
      <w:r w:rsidR="00AE131E" w:rsidRPr="00FC665B">
        <w:rPr>
          <w:rFonts w:ascii="Arial" w:eastAsia="SimSun" w:hAnsi="Arial" w:cs="Arial"/>
          <w:sz w:val="24"/>
          <w:szCs w:val="24"/>
          <w:lang w:val="ms-MY"/>
        </w:rPr>
        <w:t xml:space="preserve">membuktikan bahawa usaha membanteras dan memerangi rasuah bukanlah tanggungjawab eksekutif </w:t>
      </w:r>
      <w:r w:rsidR="006763B8" w:rsidRPr="00FC665B">
        <w:rPr>
          <w:rFonts w:ascii="Arial" w:eastAsia="SimSun" w:hAnsi="Arial" w:cs="Arial"/>
          <w:sz w:val="24"/>
          <w:szCs w:val="24"/>
          <w:lang w:val="ms-MY"/>
        </w:rPr>
        <w:t>Suruhanjaya Pencegahan Rasuah Malaysia (</w:t>
      </w:r>
      <w:r w:rsidR="00AE131E" w:rsidRPr="00FC665B">
        <w:rPr>
          <w:rFonts w:ascii="Arial" w:eastAsia="SimSun" w:hAnsi="Arial" w:cs="Arial"/>
          <w:sz w:val="24"/>
          <w:szCs w:val="24"/>
          <w:lang w:val="ms-MY"/>
        </w:rPr>
        <w:t>SPRM</w:t>
      </w:r>
      <w:r w:rsidR="006763B8" w:rsidRPr="00FC665B">
        <w:rPr>
          <w:rFonts w:ascii="Arial" w:eastAsia="SimSun" w:hAnsi="Arial" w:cs="Arial"/>
          <w:sz w:val="24"/>
          <w:szCs w:val="24"/>
          <w:lang w:val="ms-MY"/>
        </w:rPr>
        <w:t>)</w:t>
      </w:r>
      <w:r w:rsidR="00AE131E" w:rsidRPr="00FC665B">
        <w:rPr>
          <w:rFonts w:ascii="Arial" w:eastAsia="SimSun" w:hAnsi="Arial" w:cs="Arial"/>
          <w:sz w:val="24"/>
          <w:szCs w:val="24"/>
          <w:lang w:val="ms-MY"/>
        </w:rPr>
        <w:t xml:space="preserve"> semata-mata, tetapi </w:t>
      </w:r>
      <w:r w:rsidR="00301C80" w:rsidRPr="00FC665B">
        <w:rPr>
          <w:rFonts w:ascii="Arial" w:eastAsia="SimSun" w:hAnsi="Arial" w:cs="Arial"/>
          <w:sz w:val="24"/>
          <w:szCs w:val="24"/>
          <w:lang w:val="ms-MY"/>
        </w:rPr>
        <w:t xml:space="preserve">ia </w:t>
      </w:r>
      <w:r w:rsidR="00AE131E" w:rsidRPr="00FC665B">
        <w:rPr>
          <w:rFonts w:ascii="Arial" w:eastAsia="SimSun" w:hAnsi="Arial" w:cs="Arial"/>
          <w:sz w:val="24"/>
          <w:szCs w:val="24"/>
          <w:lang w:val="ms-MY"/>
        </w:rPr>
        <w:t>merupakan amanah dan tugas yang perlu dikongsi oleh seluruh ahli masyarakat, khususnya wanita bagi memastikan negara ini bebas daripada sebarang gejala rasuah dan salah guna kuasa.</w:t>
      </w:r>
      <w:r w:rsidRPr="00FC665B">
        <w:rPr>
          <w:rFonts w:ascii="Arial" w:hAnsi="Arial" w:cs="Arial"/>
          <w:sz w:val="28"/>
          <w:szCs w:val="28"/>
          <w:lang w:val="ms-MY"/>
        </w:rPr>
        <w:t xml:space="preserve"> </w:t>
      </w:r>
      <w:r w:rsidR="003C4746" w:rsidRPr="003C4746">
        <w:rPr>
          <w:rFonts w:ascii="Arial" w:hAnsi="Arial" w:cs="Arial"/>
          <w:sz w:val="24"/>
          <w:szCs w:val="24"/>
          <w:lang w:val="ms-MY"/>
        </w:rPr>
        <w:t>Turut hadir pada majlis  ini adalah Y</w:t>
      </w:r>
      <w:r w:rsidR="003C4746">
        <w:rPr>
          <w:rFonts w:ascii="Arial" w:hAnsi="Arial" w:cs="Arial"/>
          <w:sz w:val="24"/>
          <w:szCs w:val="24"/>
          <w:lang w:val="ms-MY"/>
        </w:rPr>
        <w:t xml:space="preserve">Bhg.Tan Sri Dzulkifli bin Ahmad( </w:t>
      </w:r>
      <w:r w:rsidR="003C4746" w:rsidRPr="003C4746">
        <w:rPr>
          <w:rFonts w:ascii="Arial" w:hAnsi="Arial" w:cs="Arial"/>
          <w:sz w:val="24"/>
          <w:szCs w:val="24"/>
          <w:lang w:val="ms-MY"/>
        </w:rPr>
        <w:t>Ketua Pesuruhjaya SPRM</w:t>
      </w:r>
      <w:r w:rsidR="003C4746">
        <w:rPr>
          <w:rFonts w:ascii="Arial" w:hAnsi="Arial" w:cs="Arial"/>
          <w:sz w:val="24"/>
          <w:szCs w:val="24"/>
          <w:lang w:val="ms-MY"/>
        </w:rPr>
        <w:t xml:space="preserve">) </w:t>
      </w:r>
      <w:r w:rsidR="003C4746" w:rsidRPr="003C4746">
        <w:rPr>
          <w:rFonts w:ascii="Arial" w:hAnsi="Arial" w:cs="Arial"/>
          <w:sz w:val="24"/>
          <w:szCs w:val="24"/>
          <w:lang w:val="ms-MY"/>
        </w:rPr>
        <w:t xml:space="preserve">, </w:t>
      </w:r>
      <w:r w:rsidR="003C4746">
        <w:rPr>
          <w:rFonts w:ascii="Arial" w:hAnsi="Arial" w:cs="Arial"/>
          <w:sz w:val="24"/>
          <w:szCs w:val="24"/>
          <w:lang w:val="ms-MY"/>
        </w:rPr>
        <w:t xml:space="preserve">YBhg. Dato Shamshun Baharin bin Mohd Jamil (Timbalan Ketua Pesuruhjaya(Pencegahan), </w:t>
      </w:r>
      <w:r w:rsidR="003C4746" w:rsidRPr="003C4746">
        <w:rPr>
          <w:rFonts w:ascii="Arial" w:hAnsi="Arial" w:cs="Arial"/>
          <w:sz w:val="24"/>
          <w:szCs w:val="24"/>
          <w:lang w:val="ms-MY"/>
        </w:rPr>
        <w:t>YBhg.Dato’ Suriani bt Dato’</w:t>
      </w:r>
      <w:r w:rsidR="003C4746">
        <w:rPr>
          <w:rFonts w:ascii="Arial" w:hAnsi="Arial" w:cs="Arial"/>
          <w:sz w:val="24"/>
          <w:szCs w:val="24"/>
          <w:lang w:val="ms-MY"/>
        </w:rPr>
        <w:t xml:space="preserve"> Ahmad (Ketua Setiausaha KPWKM), </w:t>
      </w:r>
      <w:r w:rsidR="003C4746" w:rsidRPr="003C4746">
        <w:rPr>
          <w:rFonts w:ascii="Arial" w:hAnsi="Arial" w:cs="Arial"/>
          <w:sz w:val="24"/>
          <w:szCs w:val="24"/>
          <w:lang w:val="ms-MY"/>
        </w:rPr>
        <w:t xml:space="preserve">pengurusan tertinggi dan </w:t>
      </w:r>
      <w:r w:rsidR="003C4746">
        <w:rPr>
          <w:rFonts w:ascii="Arial" w:hAnsi="Arial" w:cs="Arial"/>
          <w:sz w:val="24"/>
          <w:szCs w:val="24"/>
          <w:lang w:val="ms-MY"/>
        </w:rPr>
        <w:t>pegawai-pegawai di kementerian.</w:t>
      </w:r>
    </w:p>
    <w:p w:rsidR="00AE131E" w:rsidRPr="00702DDA" w:rsidRDefault="00AE131E" w:rsidP="00702DDA">
      <w:pPr>
        <w:widowControl w:val="0"/>
        <w:autoSpaceDE w:val="0"/>
        <w:autoSpaceDN w:val="0"/>
        <w:adjustRightInd w:val="0"/>
        <w:spacing w:before="0" w:beforeAutospacing="0" w:line="360" w:lineRule="auto"/>
        <w:rPr>
          <w:rFonts w:ascii="Arial" w:eastAsia="SimSun" w:hAnsi="Arial" w:cs="Arial"/>
          <w:sz w:val="24"/>
          <w:szCs w:val="24"/>
          <w:lang w:val="ms-MY"/>
        </w:rPr>
      </w:pPr>
    </w:p>
    <w:p w:rsidR="008C5A88" w:rsidRPr="00702DDA" w:rsidRDefault="008C5A88" w:rsidP="00702DDA">
      <w:pPr>
        <w:widowControl w:val="0"/>
        <w:autoSpaceDE w:val="0"/>
        <w:autoSpaceDN w:val="0"/>
        <w:adjustRightInd w:val="0"/>
        <w:spacing w:before="0" w:beforeAutospacing="0" w:line="360" w:lineRule="auto"/>
        <w:rPr>
          <w:rFonts w:ascii="Arial" w:hAnsi="Arial" w:cs="Arial"/>
          <w:sz w:val="24"/>
          <w:szCs w:val="24"/>
          <w:lang w:val="ms-MY"/>
        </w:rPr>
      </w:pPr>
    </w:p>
    <w:p w:rsidR="00847814" w:rsidRPr="00702DDA" w:rsidRDefault="00366D5D" w:rsidP="00702DDA">
      <w:pPr>
        <w:spacing w:before="0" w:beforeAutospacing="0" w:line="360" w:lineRule="auto"/>
        <w:contextualSpacing/>
        <w:rPr>
          <w:rFonts w:ascii="Arial" w:hAnsi="Arial" w:cs="Arial"/>
          <w:sz w:val="24"/>
          <w:szCs w:val="24"/>
          <w:lang w:val="ms-MY"/>
        </w:rPr>
      </w:pPr>
      <w:r w:rsidRPr="00702DDA">
        <w:rPr>
          <w:rFonts w:ascii="Arial" w:hAnsi="Arial" w:cs="Arial"/>
          <w:sz w:val="24"/>
          <w:szCs w:val="24"/>
          <w:lang w:val="ms-MY"/>
        </w:rPr>
        <w:t>Disediakan oleh:</w:t>
      </w:r>
    </w:p>
    <w:p w:rsidR="00847814" w:rsidRPr="00702DDA" w:rsidRDefault="008C5A88" w:rsidP="00D0562B">
      <w:pPr>
        <w:spacing w:before="0" w:beforeAutospacing="0"/>
        <w:contextualSpacing/>
        <w:rPr>
          <w:rFonts w:ascii="Arial" w:hAnsi="Arial" w:cs="Arial"/>
          <w:b/>
          <w:sz w:val="24"/>
          <w:szCs w:val="24"/>
          <w:lang w:val="ms-MY"/>
        </w:rPr>
      </w:pPr>
      <w:r w:rsidRPr="00702DDA">
        <w:rPr>
          <w:rFonts w:ascii="Arial" w:hAnsi="Arial" w:cs="Arial"/>
          <w:b/>
          <w:sz w:val="24"/>
          <w:szCs w:val="24"/>
          <w:lang w:val="ms-MY"/>
        </w:rPr>
        <w:t xml:space="preserve">Unit </w:t>
      </w:r>
      <w:r w:rsidR="00AE131E" w:rsidRPr="00702DDA">
        <w:rPr>
          <w:rFonts w:ascii="Arial" w:hAnsi="Arial" w:cs="Arial"/>
          <w:b/>
          <w:sz w:val="24"/>
          <w:szCs w:val="24"/>
          <w:lang w:val="ms-MY"/>
        </w:rPr>
        <w:t xml:space="preserve">Komunikasi Korporat </w:t>
      </w:r>
    </w:p>
    <w:p w:rsidR="003C4746" w:rsidRDefault="00FC665B" w:rsidP="00D0562B">
      <w:pPr>
        <w:spacing w:before="0" w:beforeAutospacing="0"/>
        <w:contextualSpacing/>
        <w:rPr>
          <w:rFonts w:ascii="Arial" w:hAnsi="Arial" w:cs="Arial"/>
          <w:sz w:val="24"/>
          <w:szCs w:val="24"/>
          <w:lang w:val="ms-MY"/>
        </w:rPr>
      </w:pPr>
      <w:r>
        <w:rPr>
          <w:rFonts w:ascii="Arial" w:hAnsi="Arial" w:cs="Arial"/>
          <w:sz w:val="24"/>
          <w:szCs w:val="24"/>
          <w:lang w:val="ms-MY"/>
        </w:rPr>
        <w:t>Kementerian Pembangunan Wanita</w:t>
      </w:r>
      <w:r w:rsidR="003C4746">
        <w:rPr>
          <w:rFonts w:ascii="Arial" w:hAnsi="Arial" w:cs="Arial"/>
          <w:sz w:val="24"/>
          <w:szCs w:val="24"/>
          <w:lang w:val="ms-MY"/>
        </w:rPr>
        <w:t>,Keluarga dan Masyarakat</w:t>
      </w:r>
    </w:p>
    <w:p w:rsidR="00847814" w:rsidRPr="003C4746" w:rsidRDefault="00366D5D" w:rsidP="00D0562B">
      <w:pPr>
        <w:spacing w:before="0" w:beforeAutospacing="0"/>
        <w:contextualSpacing/>
        <w:rPr>
          <w:rFonts w:ascii="Arial" w:hAnsi="Arial" w:cs="Arial"/>
          <w:b/>
          <w:sz w:val="24"/>
          <w:szCs w:val="24"/>
          <w:lang w:val="ms-MY"/>
        </w:rPr>
      </w:pPr>
      <w:r w:rsidRPr="003C4746">
        <w:rPr>
          <w:rFonts w:ascii="Arial" w:hAnsi="Arial" w:cs="Arial"/>
          <w:b/>
          <w:sz w:val="24"/>
          <w:szCs w:val="24"/>
          <w:lang w:val="ms-MY"/>
        </w:rPr>
        <w:t>PUTRAJAYA</w:t>
      </w:r>
    </w:p>
    <w:p w:rsidR="00FF16C5" w:rsidRPr="00702DDA" w:rsidRDefault="003C4746" w:rsidP="00D0562B">
      <w:pPr>
        <w:spacing w:before="0" w:beforeAutospacing="0"/>
        <w:contextualSpacing/>
        <w:rPr>
          <w:rFonts w:ascii="Arial" w:hAnsi="Arial" w:cs="Arial"/>
          <w:sz w:val="24"/>
          <w:szCs w:val="24"/>
          <w:lang w:val="ms-MY"/>
        </w:rPr>
      </w:pPr>
      <w:r>
        <w:rPr>
          <w:rFonts w:ascii="Arial" w:hAnsi="Arial" w:cs="Arial"/>
          <w:sz w:val="24"/>
          <w:szCs w:val="24"/>
          <w:lang w:val="ms-MY"/>
        </w:rPr>
        <w:t xml:space="preserve">Tel: 03-8323 1088                 </w:t>
      </w:r>
      <w:r w:rsidR="00A83609" w:rsidRPr="00702DDA">
        <w:rPr>
          <w:rFonts w:ascii="Arial" w:hAnsi="Arial" w:cs="Arial"/>
          <w:sz w:val="24"/>
          <w:szCs w:val="24"/>
          <w:lang w:val="ms-MY"/>
        </w:rPr>
        <w:t xml:space="preserve">   </w:t>
      </w:r>
      <w:r>
        <w:rPr>
          <w:rFonts w:ascii="Arial" w:hAnsi="Arial" w:cs="Arial"/>
          <w:sz w:val="24"/>
          <w:szCs w:val="24"/>
          <w:lang w:val="ms-MY"/>
        </w:rPr>
        <w:t>Email: info@kpwkm.gov.my</w:t>
      </w:r>
      <w:r w:rsidR="00A83609" w:rsidRPr="00702DDA">
        <w:rPr>
          <w:rFonts w:ascii="Arial" w:hAnsi="Arial" w:cs="Arial"/>
          <w:sz w:val="24"/>
          <w:szCs w:val="24"/>
          <w:lang w:val="ms-MY"/>
        </w:rPr>
        <w:t xml:space="preserve"> </w:t>
      </w:r>
    </w:p>
    <w:sectPr w:rsidR="00FF16C5" w:rsidRPr="00702DDA" w:rsidSect="00D010FD">
      <w:pgSz w:w="12240" w:h="15840"/>
      <w:pgMar w:top="1350" w:right="1440" w:bottom="63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53C0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multilevel"/>
    <w:tmpl w:val="86EEFD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FF120A70"/>
    <w:lvl w:ilvl="0">
      <w:start w:val="1"/>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b w:val="0"/>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3" w15:restartNumberingAfterBreak="0">
    <w:nsid w:val="00000004"/>
    <w:multiLevelType w:val="hybridMultilevel"/>
    <w:tmpl w:val="81FAE224"/>
    <w:lvl w:ilvl="0" w:tplc="08C0E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F344D38"/>
    <w:lvl w:ilvl="0" w:tplc="80B8B844">
      <w:start w:val="1"/>
      <w:numFmt w:val="decimal"/>
      <w:lvlText w:val="%1."/>
      <w:lvlJc w:val="left"/>
      <w:pPr>
        <w:tabs>
          <w:tab w:val="left" w:pos="720"/>
        </w:tabs>
        <w:ind w:left="720" w:hanging="720"/>
      </w:pPr>
      <w:rPr>
        <w:rFonts w:hint="default"/>
        <w:b w:val="0"/>
        <w:i w:val="0"/>
        <w:color w:val="auto"/>
        <w:sz w:val="32"/>
        <w:szCs w:val="32"/>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15:restartNumberingAfterBreak="0">
    <w:nsid w:val="3D0A58F3"/>
    <w:multiLevelType w:val="hybridMultilevel"/>
    <w:tmpl w:val="4B428794"/>
    <w:lvl w:ilvl="0" w:tplc="A656BCF2">
      <w:start w:val="1"/>
      <w:numFmt w:val="bullet"/>
      <w:lvlText w:val="•"/>
      <w:lvlJc w:val="left"/>
      <w:pPr>
        <w:tabs>
          <w:tab w:val="num" w:pos="720"/>
        </w:tabs>
        <w:ind w:left="720" w:hanging="360"/>
      </w:pPr>
      <w:rPr>
        <w:rFonts w:ascii="Arial" w:hAnsi="Arial" w:hint="default"/>
      </w:rPr>
    </w:lvl>
    <w:lvl w:ilvl="1" w:tplc="1BF85B32" w:tentative="1">
      <w:start w:val="1"/>
      <w:numFmt w:val="bullet"/>
      <w:lvlText w:val="•"/>
      <w:lvlJc w:val="left"/>
      <w:pPr>
        <w:tabs>
          <w:tab w:val="num" w:pos="1440"/>
        </w:tabs>
        <w:ind w:left="1440" w:hanging="360"/>
      </w:pPr>
      <w:rPr>
        <w:rFonts w:ascii="Arial" w:hAnsi="Arial" w:hint="default"/>
      </w:rPr>
    </w:lvl>
    <w:lvl w:ilvl="2" w:tplc="0DE0A720" w:tentative="1">
      <w:start w:val="1"/>
      <w:numFmt w:val="bullet"/>
      <w:lvlText w:val="•"/>
      <w:lvlJc w:val="left"/>
      <w:pPr>
        <w:tabs>
          <w:tab w:val="num" w:pos="2160"/>
        </w:tabs>
        <w:ind w:left="2160" w:hanging="360"/>
      </w:pPr>
      <w:rPr>
        <w:rFonts w:ascii="Arial" w:hAnsi="Arial" w:hint="default"/>
      </w:rPr>
    </w:lvl>
    <w:lvl w:ilvl="3" w:tplc="F886D872" w:tentative="1">
      <w:start w:val="1"/>
      <w:numFmt w:val="bullet"/>
      <w:lvlText w:val="•"/>
      <w:lvlJc w:val="left"/>
      <w:pPr>
        <w:tabs>
          <w:tab w:val="num" w:pos="2880"/>
        </w:tabs>
        <w:ind w:left="2880" w:hanging="360"/>
      </w:pPr>
      <w:rPr>
        <w:rFonts w:ascii="Arial" w:hAnsi="Arial" w:hint="default"/>
      </w:rPr>
    </w:lvl>
    <w:lvl w:ilvl="4" w:tplc="3EFA58E6" w:tentative="1">
      <w:start w:val="1"/>
      <w:numFmt w:val="bullet"/>
      <w:lvlText w:val="•"/>
      <w:lvlJc w:val="left"/>
      <w:pPr>
        <w:tabs>
          <w:tab w:val="num" w:pos="3600"/>
        </w:tabs>
        <w:ind w:left="3600" w:hanging="360"/>
      </w:pPr>
      <w:rPr>
        <w:rFonts w:ascii="Arial" w:hAnsi="Arial" w:hint="default"/>
      </w:rPr>
    </w:lvl>
    <w:lvl w:ilvl="5" w:tplc="E73A4AF6" w:tentative="1">
      <w:start w:val="1"/>
      <w:numFmt w:val="bullet"/>
      <w:lvlText w:val="•"/>
      <w:lvlJc w:val="left"/>
      <w:pPr>
        <w:tabs>
          <w:tab w:val="num" w:pos="4320"/>
        </w:tabs>
        <w:ind w:left="4320" w:hanging="360"/>
      </w:pPr>
      <w:rPr>
        <w:rFonts w:ascii="Arial" w:hAnsi="Arial" w:hint="default"/>
      </w:rPr>
    </w:lvl>
    <w:lvl w:ilvl="6" w:tplc="2E62E60C" w:tentative="1">
      <w:start w:val="1"/>
      <w:numFmt w:val="bullet"/>
      <w:lvlText w:val="•"/>
      <w:lvlJc w:val="left"/>
      <w:pPr>
        <w:tabs>
          <w:tab w:val="num" w:pos="5040"/>
        </w:tabs>
        <w:ind w:left="5040" w:hanging="360"/>
      </w:pPr>
      <w:rPr>
        <w:rFonts w:ascii="Arial" w:hAnsi="Arial" w:hint="default"/>
      </w:rPr>
    </w:lvl>
    <w:lvl w:ilvl="7" w:tplc="1BAA94B8" w:tentative="1">
      <w:start w:val="1"/>
      <w:numFmt w:val="bullet"/>
      <w:lvlText w:val="•"/>
      <w:lvlJc w:val="left"/>
      <w:pPr>
        <w:tabs>
          <w:tab w:val="num" w:pos="5760"/>
        </w:tabs>
        <w:ind w:left="5760" w:hanging="360"/>
      </w:pPr>
      <w:rPr>
        <w:rFonts w:ascii="Arial" w:hAnsi="Arial" w:hint="default"/>
      </w:rPr>
    </w:lvl>
    <w:lvl w:ilvl="8" w:tplc="CD2454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BF2BC6"/>
    <w:multiLevelType w:val="hybridMultilevel"/>
    <w:tmpl w:val="6854F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911416"/>
    <w:multiLevelType w:val="hybridMultilevel"/>
    <w:tmpl w:val="F4A4EE78"/>
    <w:lvl w:ilvl="0" w:tplc="4784F562">
      <w:start w:val="2"/>
      <w:numFmt w:val="decimal"/>
      <w:lvlText w:val="%1."/>
      <w:lvlJc w:val="left"/>
      <w:pPr>
        <w:ind w:left="2160" w:hanging="360"/>
      </w:pPr>
      <w:rPr>
        <w:rFonts w:hint="default"/>
        <w:b w:val="0"/>
        <w:sz w:val="28"/>
      </w:rPr>
    </w:lvl>
    <w:lvl w:ilvl="1" w:tplc="22965100">
      <w:start w:val="1"/>
      <w:numFmt w:val="lowerLetter"/>
      <w:lvlText w:val="%2."/>
      <w:lvlJc w:val="left"/>
      <w:pPr>
        <w:ind w:left="2880" w:hanging="360"/>
      </w:pPr>
      <w:rPr>
        <w:b w:val="0"/>
        <w:sz w:val="28"/>
      </w:r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05725D6C">
      <w:start w:val="1"/>
      <w:numFmt w:val="lowerLetter"/>
      <w:lvlText w:val="(%5)"/>
      <w:lvlJc w:val="left"/>
      <w:pPr>
        <w:ind w:left="5040" w:hanging="360"/>
      </w:pPr>
      <w:rPr>
        <w:rFonts w:ascii="Arial" w:eastAsia="Times New Roman" w:hAnsi="Arial" w:cs="Arial"/>
      </w:r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8" w15:restartNumberingAfterBreak="0">
    <w:nsid w:val="69147BE9"/>
    <w:multiLevelType w:val="hybridMultilevel"/>
    <w:tmpl w:val="2BE694F2"/>
    <w:lvl w:ilvl="0" w:tplc="9AA8B98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C0BE6"/>
    <w:multiLevelType w:val="hybridMultilevel"/>
    <w:tmpl w:val="3C608172"/>
    <w:lvl w:ilvl="0" w:tplc="515223F8">
      <w:start w:val="1"/>
      <w:numFmt w:val="decimal"/>
      <w:lvlText w:val="%1."/>
      <w:lvlJc w:val="left"/>
      <w:pPr>
        <w:ind w:left="720" w:hanging="360"/>
      </w:pPr>
      <w:rPr>
        <w:rFonts w:ascii="Arial" w:hAnsi="Arial" w:cs="Arial" w:hint="default"/>
        <w:b w:val="0"/>
        <w:sz w:val="2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BF114CA"/>
    <w:multiLevelType w:val="hybridMultilevel"/>
    <w:tmpl w:val="78164FF2"/>
    <w:lvl w:ilvl="0" w:tplc="44090019">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8"/>
  </w:num>
  <w:num w:numId="8">
    <w:abstractNumId w:val="7"/>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14"/>
    <w:rsid w:val="00044BE3"/>
    <w:rsid w:val="0006661F"/>
    <w:rsid w:val="000751D0"/>
    <w:rsid w:val="00097C4C"/>
    <w:rsid w:val="000B4D28"/>
    <w:rsid w:val="00110090"/>
    <w:rsid w:val="00122FD9"/>
    <w:rsid w:val="00144299"/>
    <w:rsid w:val="00176E7E"/>
    <w:rsid w:val="00181927"/>
    <w:rsid w:val="0018450F"/>
    <w:rsid w:val="001D62EC"/>
    <w:rsid w:val="001F0550"/>
    <w:rsid w:val="00221707"/>
    <w:rsid w:val="0023268F"/>
    <w:rsid w:val="00260F7C"/>
    <w:rsid w:val="002A7A39"/>
    <w:rsid w:val="002C1928"/>
    <w:rsid w:val="00301C80"/>
    <w:rsid w:val="00317D97"/>
    <w:rsid w:val="00366D5D"/>
    <w:rsid w:val="003775ED"/>
    <w:rsid w:val="003C4746"/>
    <w:rsid w:val="003F6648"/>
    <w:rsid w:val="003F7C10"/>
    <w:rsid w:val="0042625E"/>
    <w:rsid w:val="00473E32"/>
    <w:rsid w:val="004A0E34"/>
    <w:rsid w:val="004A601B"/>
    <w:rsid w:val="004D0C3F"/>
    <w:rsid w:val="004E697F"/>
    <w:rsid w:val="004F397F"/>
    <w:rsid w:val="0056094A"/>
    <w:rsid w:val="0056747E"/>
    <w:rsid w:val="00575396"/>
    <w:rsid w:val="00582E04"/>
    <w:rsid w:val="005A7754"/>
    <w:rsid w:val="005E59B5"/>
    <w:rsid w:val="005E673A"/>
    <w:rsid w:val="005F5228"/>
    <w:rsid w:val="00603A2C"/>
    <w:rsid w:val="00611468"/>
    <w:rsid w:val="00612B36"/>
    <w:rsid w:val="00623C52"/>
    <w:rsid w:val="00644135"/>
    <w:rsid w:val="00652FDD"/>
    <w:rsid w:val="006650AC"/>
    <w:rsid w:val="00671DDC"/>
    <w:rsid w:val="006763B8"/>
    <w:rsid w:val="006C387E"/>
    <w:rsid w:val="006E0F51"/>
    <w:rsid w:val="00702DDA"/>
    <w:rsid w:val="0075073F"/>
    <w:rsid w:val="00781CCA"/>
    <w:rsid w:val="00790086"/>
    <w:rsid w:val="007A1922"/>
    <w:rsid w:val="007C33B9"/>
    <w:rsid w:val="007C6EF7"/>
    <w:rsid w:val="00823F47"/>
    <w:rsid w:val="00847814"/>
    <w:rsid w:val="0089089A"/>
    <w:rsid w:val="0089548A"/>
    <w:rsid w:val="008B2F2E"/>
    <w:rsid w:val="008B69DC"/>
    <w:rsid w:val="008C5A88"/>
    <w:rsid w:val="008E50E8"/>
    <w:rsid w:val="008F1B87"/>
    <w:rsid w:val="009046DA"/>
    <w:rsid w:val="00973C85"/>
    <w:rsid w:val="00982660"/>
    <w:rsid w:val="0099169B"/>
    <w:rsid w:val="009A4B50"/>
    <w:rsid w:val="009B494B"/>
    <w:rsid w:val="009B7BA9"/>
    <w:rsid w:val="009E2E68"/>
    <w:rsid w:val="00A0725D"/>
    <w:rsid w:val="00A407BA"/>
    <w:rsid w:val="00A83609"/>
    <w:rsid w:val="00AA4010"/>
    <w:rsid w:val="00AD1127"/>
    <w:rsid w:val="00AE131E"/>
    <w:rsid w:val="00B06C87"/>
    <w:rsid w:val="00B21EA9"/>
    <w:rsid w:val="00B77941"/>
    <w:rsid w:val="00B90C8E"/>
    <w:rsid w:val="00BC272D"/>
    <w:rsid w:val="00BE10EE"/>
    <w:rsid w:val="00C52D95"/>
    <w:rsid w:val="00C572A4"/>
    <w:rsid w:val="00C621A3"/>
    <w:rsid w:val="00C62D6F"/>
    <w:rsid w:val="00C94D70"/>
    <w:rsid w:val="00CE0BEE"/>
    <w:rsid w:val="00D010FD"/>
    <w:rsid w:val="00D0562B"/>
    <w:rsid w:val="00D53DE1"/>
    <w:rsid w:val="00D65FF3"/>
    <w:rsid w:val="00DA083A"/>
    <w:rsid w:val="00DC234A"/>
    <w:rsid w:val="00DC2E5A"/>
    <w:rsid w:val="00E05FEC"/>
    <w:rsid w:val="00E61E8B"/>
    <w:rsid w:val="00EE64D5"/>
    <w:rsid w:val="00F80927"/>
    <w:rsid w:val="00F86AB2"/>
    <w:rsid w:val="00F97257"/>
    <w:rsid w:val="00FC665B"/>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230B"/>
  <w15:docId w15:val="{91F34A5D-2B89-458F-BE38-B6D7194A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C3F"/>
    <w:pPr>
      <w:spacing w:before="100" w:beforeAutospacing="1"/>
      <w:jc w:val="both"/>
    </w:pPr>
    <w:rPr>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0C3F"/>
    <w:pPr>
      <w:ind w:left="720"/>
      <w:contextualSpacing/>
    </w:pPr>
  </w:style>
  <w:style w:type="paragraph" w:styleId="Header">
    <w:name w:val="header"/>
    <w:basedOn w:val="Normal"/>
    <w:link w:val="HeaderChar"/>
    <w:uiPriority w:val="99"/>
    <w:rsid w:val="004D0C3F"/>
    <w:pPr>
      <w:tabs>
        <w:tab w:val="center" w:pos="4680"/>
        <w:tab w:val="right" w:pos="9360"/>
      </w:tabs>
    </w:pPr>
  </w:style>
  <w:style w:type="character" w:customStyle="1" w:styleId="HeaderChar">
    <w:name w:val="Header Char"/>
    <w:link w:val="Header"/>
    <w:uiPriority w:val="99"/>
    <w:rsid w:val="004D0C3F"/>
    <w:rPr>
      <w:sz w:val="22"/>
      <w:szCs w:val="22"/>
      <w:lang w:val="en-MY"/>
    </w:rPr>
  </w:style>
  <w:style w:type="character" w:customStyle="1" w:styleId="apple-converted-space">
    <w:name w:val="apple-converted-space"/>
    <w:basedOn w:val="DefaultParagraphFont"/>
    <w:rsid w:val="004D0C3F"/>
  </w:style>
  <w:style w:type="character" w:styleId="Hyperlink">
    <w:name w:val="Hyperlink"/>
    <w:uiPriority w:val="99"/>
    <w:rsid w:val="004D0C3F"/>
    <w:rPr>
      <w:color w:val="0000FF"/>
      <w:u w:val="single"/>
    </w:rPr>
  </w:style>
  <w:style w:type="paragraph" w:customStyle="1" w:styleId="yiv719583434msonormal">
    <w:name w:val="yiv719583434msonormal"/>
    <w:basedOn w:val="Normal"/>
    <w:rsid w:val="004D0C3F"/>
    <w:pPr>
      <w:spacing w:after="100" w:afterAutospacing="1"/>
      <w:jc w:val="left"/>
    </w:pPr>
    <w:rPr>
      <w:rFonts w:ascii="Times New Roman" w:eastAsia="Times New Roman" w:hAnsi="Times New Roman"/>
      <w:sz w:val="24"/>
      <w:szCs w:val="24"/>
      <w:lang w:val="en-US"/>
    </w:rPr>
  </w:style>
  <w:style w:type="character" w:customStyle="1" w:styleId="normalcharchar">
    <w:name w:val="normal____char__char"/>
    <w:basedOn w:val="DefaultParagraphFont"/>
    <w:rsid w:val="004D0C3F"/>
  </w:style>
  <w:style w:type="paragraph" w:customStyle="1" w:styleId="Normal1">
    <w:name w:val="Normal1"/>
    <w:basedOn w:val="Normal"/>
    <w:rsid w:val="004D0C3F"/>
    <w:pPr>
      <w:spacing w:after="100" w:afterAutospacing="1"/>
      <w:jc w:val="left"/>
    </w:pPr>
    <w:rPr>
      <w:rFonts w:ascii="Times New Roman" w:eastAsia="Times New Roman" w:hAnsi="Times New Roman"/>
      <w:sz w:val="24"/>
      <w:szCs w:val="24"/>
      <w:lang w:val="en-US"/>
    </w:rPr>
  </w:style>
  <w:style w:type="character" w:customStyle="1" w:styleId="normalchar">
    <w:name w:val="normal__char"/>
    <w:basedOn w:val="DefaultParagraphFont"/>
    <w:rsid w:val="004D0C3F"/>
  </w:style>
  <w:style w:type="paragraph" w:styleId="BalloonText">
    <w:name w:val="Balloon Text"/>
    <w:basedOn w:val="Normal"/>
    <w:link w:val="BalloonTextChar"/>
    <w:uiPriority w:val="99"/>
    <w:rsid w:val="004D0C3F"/>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D0C3F"/>
    <w:rPr>
      <w:rFonts w:ascii="Tahoma" w:hAnsi="Tahoma" w:cs="Tahoma"/>
      <w:sz w:val="16"/>
      <w:szCs w:val="16"/>
      <w:lang w:val="en-MY"/>
    </w:rPr>
  </w:style>
  <w:style w:type="paragraph" w:styleId="NormalWeb">
    <w:name w:val="Normal (Web)"/>
    <w:basedOn w:val="Normal"/>
    <w:uiPriority w:val="99"/>
    <w:semiHidden/>
    <w:unhideWhenUsed/>
    <w:rsid w:val="00F86AB2"/>
    <w:pPr>
      <w:spacing w:after="100" w:afterAutospacing="1"/>
      <w:jc w:val="left"/>
    </w:pPr>
    <w:rPr>
      <w:rFonts w:ascii="Times New Roman" w:eastAsia="Times New Roman" w:hAnsi="Times New Roman"/>
      <w:sz w:val="24"/>
      <w:szCs w:val="24"/>
      <w:lang w:eastAsia="en-MY"/>
    </w:rPr>
  </w:style>
  <w:style w:type="character" w:customStyle="1" w:styleId="ListParagraphChar">
    <w:name w:val="List Paragraph Char"/>
    <w:link w:val="ListParagraph"/>
    <w:uiPriority w:val="34"/>
    <w:qFormat/>
    <w:locked/>
    <w:rsid w:val="00FC665B"/>
    <w:rPr>
      <w:sz w:val="22"/>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9406">
      <w:bodyDiv w:val="1"/>
      <w:marLeft w:val="0"/>
      <w:marRight w:val="0"/>
      <w:marTop w:val="0"/>
      <w:marBottom w:val="0"/>
      <w:divBdr>
        <w:top w:val="none" w:sz="0" w:space="0" w:color="auto"/>
        <w:left w:val="none" w:sz="0" w:space="0" w:color="auto"/>
        <w:bottom w:val="none" w:sz="0" w:space="0" w:color="auto"/>
        <w:right w:val="none" w:sz="0" w:space="0" w:color="auto"/>
      </w:divBdr>
      <w:divsChild>
        <w:div w:id="1695417495">
          <w:marLeft w:val="360"/>
          <w:marRight w:val="0"/>
          <w:marTop w:val="200"/>
          <w:marBottom w:val="0"/>
          <w:divBdr>
            <w:top w:val="none" w:sz="0" w:space="0" w:color="auto"/>
            <w:left w:val="none" w:sz="0" w:space="0" w:color="auto"/>
            <w:bottom w:val="none" w:sz="0" w:space="0" w:color="auto"/>
            <w:right w:val="none" w:sz="0" w:space="0" w:color="auto"/>
          </w:divBdr>
        </w:div>
      </w:divsChild>
    </w:div>
    <w:div w:id="1034038831">
      <w:bodyDiv w:val="1"/>
      <w:marLeft w:val="0"/>
      <w:marRight w:val="0"/>
      <w:marTop w:val="0"/>
      <w:marBottom w:val="0"/>
      <w:divBdr>
        <w:top w:val="none" w:sz="0" w:space="0" w:color="auto"/>
        <w:left w:val="none" w:sz="0" w:space="0" w:color="auto"/>
        <w:bottom w:val="none" w:sz="0" w:space="0" w:color="auto"/>
        <w:right w:val="none" w:sz="0" w:space="0" w:color="auto"/>
      </w:divBdr>
    </w:div>
    <w:div w:id="1190683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asyraf</dc:creator>
  <cp:lastModifiedBy>Nur Emieliana Binti Ishak</cp:lastModifiedBy>
  <cp:revision>2</cp:revision>
  <cp:lastPrinted>2018-03-01T06:25:00Z</cp:lastPrinted>
  <dcterms:created xsi:type="dcterms:W3CDTF">2018-03-01T06:49:00Z</dcterms:created>
  <dcterms:modified xsi:type="dcterms:W3CDTF">2018-03-01T06:49:00Z</dcterms:modified>
</cp:coreProperties>
</file>